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0" w:before="0" w:lineRule="auto"/>
        <w:jc w:val="center"/>
        <w:rPr>
          <w:color w:val="434343"/>
          <w:sz w:val="60"/>
          <w:szCs w:val="60"/>
        </w:rPr>
      </w:pPr>
      <w:bookmarkStart w:colFirst="0" w:colLast="0" w:name="_aaoala441lo2" w:id="0"/>
      <w:bookmarkEnd w:id="0"/>
      <w:r w:rsidDel="00000000" w:rsidR="00000000" w:rsidRPr="00000000">
        <w:rPr>
          <w:rFonts w:ascii="Lexend" w:cs="Lexend" w:eastAsia="Lexend" w:hAnsi="Lexend"/>
          <w:b w:val="1"/>
          <w:color w:val="434343"/>
          <w:sz w:val="60"/>
          <w:szCs w:val="60"/>
          <w:u w:val="single"/>
          <w:rtl w:val="0"/>
        </w:rPr>
        <w:t xml:space="preserve">BOCETO PROYECTO FINAL 1ºDAM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El tema del proyecto será una librería, más tirando al sector del manga.</w:t>
      </w:r>
    </w:p>
    <w:p w:rsidR="00000000" w:rsidDel="00000000" w:rsidP="00000000" w:rsidRDefault="00000000" w:rsidRPr="00000000" w14:paraId="00000004">
      <w:pPr>
        <w:jc w:val="both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Lexend" w:cs="Lexend" w:eastAsia="Lexend" w:hAnsi="Lexend"/>
          <w:sz w:val="24"/>
          <w:szCs w:val="24"/>
        </w:rPr>
      </w:pPr>
      <w:hyperlink r:id="rId6">
        <w:r w:rsidDel="00000000" w:rsidR="00000000" w:rsidRPr="00000000">
          <w:rPr>
            <w:rFonts w:ascii="Lexend" w:cs="Lexend" w:eastAsia="Lexend" w:hAnsi="Lexend"/>
            <w:color w:val="1155cc"/>
            <w:sz w:val="24"/>
            <w:szCs w:val="24"/>
            <w:u w:val="single"/>
            <w:rtl w:val="0"/>
          </w:rPr>
          <w:t xml:space="preserve">https://www.google.com/search?q=paginas+web+tienda+manga&amp;sca_esv=cdc18846ebd0314a&amp;ei=BST8ZZDJGNOikdUPp92AYA&amp;ved=0ahUKEwjQ343lqYWFAxVTUaQEHacuAAwQ4dUDCBA&amp;uact=5&amp;oq=paginas+web+tienda+manga&amp;gs_lp=Egxnd3Mtd2l6LXNlcnAiGHBhZ2luYXMgd2ViIHRpZW5kYSBtYW5nYTIIECEYoAEYwwQyCBAhGKABGMMEMggQIRigARjDBEidE1DKBliIEXABeAGQAQCYAXWgAfoFqgEDMS42uAEDyAEA-AEBmAIIoAKbBsICChAAGEcY1gQYsAPCAggQABgIGB4YDcICChAAGAgYHhgNGA_CAgoQIRgKGKABGMMEmAMAiAYBkAYIkgcDMS43oAe4GA&amp;sclient=gws-wiz-serp&amp;safe=active&amp;ssui=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Roboto" w:cs="Roboto" w:eastAsia="Roboto" w:hAnsi="Roboto"/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40"/>
          <w:szCs w:val="40"/>
          <w:highlight w:val="black"/>
          <w:u w:val="singl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i w:val="1"/>
          <w:color w:val="ffffff"/>
          <w:sz w:val="40"/>
          <w:szCs w:val="40"/>
          <w:highlight w:val="black"/>
          <w:rtl w:val="0"/>
        </w:rPr>
        <w:t xml:space="preserve">1</w:t>
      </w:r>
      <w:r w:rsidDel="00000000" w:rsidR="00000000" w:rsidRPr="00000000">
        <w:rPr>
          <w:rFonts w:ascii="Roboto" w:cs="Roboto" w:eastAsia="Roboto" w:hAnsi="Roboto"/>
          <w:b w:val="1"/>
          <w:i w:val="1"/>
          <w:sz w:val="40"/>
          <w:szCs w:val="40"/>
          <w:highlight w:val="black"/>
          <w:u w:val="singl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i w:val="1"/>
          <w:sz w:val="40"/>
          <w:szCs w:val="40"/>
          <w:u w:val="single"/>
          <w:rtl w:val="0"/>
        </w:rPr>
        <w:t xml:space="preserve"> PANTALLAZOS</w:t>
      </w:r>
    </w:p>
    <w:p w:rsidR="00000000" w:rsidDel="00000000" w:rsidP="00000000" w:rsidRDefault="00000000" w:rsidRPr="00000000" w14:paraId="00000008">
      <w:pPr>
        <w:jc w:val="both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</w:rPr>
        <w:drawing>
          <wp:inline distB="114300" distT="114300" distL="114300" distR="114300">
            <wp:extent cx="5731200" cy="2755900"/>
            <wp:effectExtent b="25400" l="25400" r="25400" t="254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</w:rPr>
        <w:drawing>
          <wp:inline distB="114300" distT="114300" distL="114300" distR="114300">
            <wp:extent cx="5548313" cy="2673111"/>
            <wp:effectExtent b="25400" l="25400" r="25400" t="254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267311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</w:rPr>
        <w:drawing>
          <wp:inline distB="114300" distT="114300" distL="114300" distR="114300">
            <wp:extent cx="5605463" cy="2644437"/>
            <wp:effectExtent b="25400" l="25400" r="25400" t="254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64443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En esta página el rectángulo situado debajo del “header” es un carrusel.</w:t>
      </w:r>
    </w:p>
    <w:p w:rsidR="00000000" w:rsidDel="00000000" w:rsidP="00000000" w:rsidRDefault="00000000" w:rsidRPr="00000000" w14:paraId="0000000F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</w:rPr>
        <w:drawing>
          <wp:inline distB="114300" distT="114300" distL="114300" distR="114300">
            <wp:extent cx="4654388" cy="2250753"/>
            <wp:effectExtent b="25400" l="25400" r="25400" t="254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4388" cy="225075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</w:rPr>
        <w:drawing>
          <wp:inline distB="114300" distT="114300" distL="114300" distR="114300">
            <wp:extent cx="5731200" cy="2755900"/>
            <wp:effectExtent b="25400" l="25400" r="25400" t="254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Esta imagen me da ideas para hacer un top 10 semanal con imágenes y hacer un carrusel o algo.</w:t>
      </w:r>
    </w:p>
    <w:p w:rsidR="00000000" w:rsidDel="00000000" w:rsidP="00000000" w:rsidRDefault="00000000" w:rsidRPr="00000000" w14:paraId="00000014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Roboto" w:cs="Roboto" w:eastAsia="Roboto" w:hAnsi="Roboto"/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40"/>
          <w:szCs w:val="40"/>
          <w:highlight w:val="black"/>
          <w:u w:val="singl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i w:val="1"/>
          <w:color w:val="ffffff"/>
          <w:sz w:val="40"/>
          <w:szCs w:val="40"/>
          <w:highlight w:val="black"/>
          <w:rtl w:val="0"/>
        </w:rPr>
        <w:t xml:space="preserve">2</w:t>
      </w:r>
      <w:r w:rsidDel="00000000" w:rsidR="00000000" w:rsidRPr="00000000">
        <w:rPr>
          <w:rFonts w:ascii="Roboto" w:cs="Roboto" w:eastAsia="Roboto" w:hAnsi="Roboto"/>
          <w:b w:val="1"/>
          <w:i w:val="1"/>
          <w:sz w:val="40"/>
          <w:szCs w:val="40"/>
          <w:highlight w:val="black"/>
          <w:u w:val="singl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i w:val="1"/>
          <w:sz w:val="40"/>
          <w:szCs w:val="40"/>
          <w:u w:val="single"/>
          <w:rtl w:val="0"/>
        </w:rPr>
        <w:t xml:space="preserve"> PRIMEROS BOCETOS</w:t>
      </w:r>
    </w:p>
    <w:p w:rsidR="00000000" w:rsidDel="00000000" w:rsidP="00000000" w:rsidRDefault="00000000" w:rsidRPr="00000000" w14:paraId="00000017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</w:rPr>
        <w:drawing>
          <wp:inline distB="114300" distT="114300" distL="114300" distR="114300">
            <wp:extent cx="5731200" cy="3898900"/>
            <wp:effectExtent b="25400" l="25400" r="25400" t="2540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</w:rPr>
        <w:drawing>
          <wp:inline distB="114300" distT="114300" distL="114300" distR="114300">
            <wp:extent cx="5731200" cy="3606800"/>
            <wp:effectExtent b="25400" l="25400" r="25400" t="2540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" w:cs="Lexend" w:eastAsia="Lexend" w:hAnsi="Lexend"/>
          <w:sz w:val="24"/>
          <w:szCs w:val="24"/>
        </w:rPr>
        <w:drawing>
          <wp:inline distB="114300" distT="114300" distL="114300" distR="114300">
            <wp:extent cx="5463698" cy="8424863"/>
            <wp:effectExtent b="25400" l="25400" r="25400" t="2540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3698" cy="84248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rtl w:val="0"/>
        </w:rPr>
        <w:t xml:space="preserve">Pág usuario</w:t>
      </w:r>
    </w:p>
    <w:p w:rsidR="00000000" w:rsidDel="00000000" w:rsidP="00000000" w:rsidRDefault="00000000" w:rsidRPr="00000000" w14:paraId="0000001C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</w:rPr>
        <w:drawing>
          <wp:inline distB="114300" distT="114300" distL="114300" distR="114300">
            <wp:extent cx="5731200" cy="4254500"/>
            <wp:effectExtent b="25400" l="25400" r="25400" t="254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Thymeleaf</w:t>
      </w:r>
    </w:p>
    <w:p w:rsidR="00000000" w:rsidDel="00000000" w:rsidP="00000000" w:rsidRDefault="00000000" w:rsidRPr="00000000" w14:paraId="0000001F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Controladores</w:t>
      </w:r>
    </w:p>
    <w:p w:rsidR="00000000" w:rsidDel="00000000" w:rsidP="00000000" w:rsidRDefault="00000000" w:rsidRPr="00000000" w14:paraId="00000020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Servicios</w:t>
      </w:r>
    </w:p>
    <w:p w:rsidR="00000000" w:rsidDel="00000000" w:rsidP="00000000" w:rsidRDefault="00000000" w:rsidRPr="00000000" w14:paraId="00000021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R ←→ E</w:t>
      </w:r>
    </w:p>
    <w:p w:rsidR="00000000" w:rsidDel="00000000" w:rsidP="00000000" w:rsidRDefault="00000000" w:rsidRPr="00000000" w14:paraId="00000022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H2</w:t>
      </w:r>
    </w:p>
    <w:p w:rsidR="00000000" w:rsidDel="00000000" w:rsidP="00000000" w:rsidRDefault="00000000" w:rsidRPr="00000000" w14:paraId="00000023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PÁGINAS ÚTILES PARA EL HTML</w:t>
      </w:r>
    </w:p>
    <w:p w:rsidR="00000000" w:rsidDel="00000000" w:rsidP="00000000" w:rsidRDefault="00000000" w:rsidRPr="00000000" w14:paraId="00000025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Para logos:</w:t>
      </w:r>
    </w:p>
    <w:p w:rsidR="00000000" w:rsidDel="00000000" w:rsidP="00000000" w:rsidRDefault="00000000" w:rsidRPr="00000000" w14:paraId="00000027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Para footers: </w:t>
      </w: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rtl w:val="0"/>
        </w:rPr>
        <w:t xml:space="preserve">Material Design for Bootstrap (MDB)</w:t>
      </w:r>
    </w:p>
    <w:p w:rsidR="00000000" w:rsidDel="00000000" w:rsidP="00000000" w:rsidRDefault="00000000" w:rsidRPr="00000000" w14:paraId="0000002A">
      <w:pPr>
        <w:rPr>
          <w:rFonts w:ascii="Lexend" w:cs="Lexend" w:eastAsia="Lexend" w:hAnsi="Lexend"/>
          <w:sz w:val="24"/>
          <w:szCs w:val="24"/>
        </w:rPr>
      </w:pPr>
      <w:hyperlink r:id="rId16">
        <w:r w:rsidDel="00000000" w:rsidR="00000000" w:rsidRPr="00000000">
          <w:rPr>
            <w:rFonts w:ascii="Lexend" w:cs="Lexend" w:eastAsia="Lexend" w:hAnsi="Lexend"/>
            <w:color w:val="1155cc"/>
            <w:sz w:val="24"/>
            <w:szCs w:val="24"/>
            <w:u w:val="single"/>
            <w:rtl w:val="0"/>
          </w:rPr>
          <w:t xml:space="preserve">https://mdbootstrap.com/docs/standard/navigation/footer/examples-and-customization/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Para banners: </w:t>
      </w: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rtl w:val="0"/>
        </w:rPr>
        <w:t xml:space="preserve">Piktochart</w:t>
      </w:r>
    </w:p>
    <w:p w:rsidR="00000000" w:rsidDel="00000000" w:rsidP="00000000" w:rsidRDefault="00000000" w:rsidRPr="00000000" w14:paraId="0000002D">
      <w:pPr>
        <w:rPr>
          <w:rFonts w:ascii="Lexend" w:cs="Lexend" w:eastAsia="Lexend" w:hAnsi="Lexend"/>
          <w:sz w:val="24"/>
          <w:szCs w:val="24"/>
        </w:rPr>
      </w:pPr>
      <w:hyperlink r:id="rId17">
        <w:r w:rsidDel="00000000" w:rsidR="00000000" w:rsidRPr="00000000">
          <w:rPr>
            <w:rFonts w:ascii="Lexend" w:cs="Lexend" w:eastAsia="Lexend" w:hAnsi="Lexend"/>
            <w:color w:val="1155cc"/>
            <w:sz w:val="24"/>
            <w:szCs w:val="24"/>
            <w:u w:val="single"/>
            <w:rtl w:val="0"/>
          </w:rPr>
          <w:t xml:space="preserve">https://create.piktochart.com/teams/31063339/dashboard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Para cartas de estadísticas de administrador:</w:t>
      </w:r>
    </w:p>
    <w:p w:rsidR="00000000" w:rsidDel="00000000" w:rsidP="00000000" w:rsidRDefault="00000000" w:rsidRPr="00000000" w14:paraId="00000030">
      <w:pPr>
        <w:rPr>
          <w:rFonts w:ascii="Lexend" w:cs="Lexend" w:eastAsia="Lexend" w:hAnsi="Lexend"/>
          <w:sz w:val="24"/>
          <w:szCs w:val="24"/>
        </w:rPr>
      </w:pPr>
      <w:hyperlink r:id="rId18">
        <w:r w:rsidDel="00000000" w:rsidR="00000000" w:rsidRPr="00000000">
          <w:rPr>
            <w:rFonts w:ascii="Lexend" w:cs="Lexend" w:eastAsia="Lexend" w:hAnsi="Lexend"/>
            <w:color w:val="1155cc"/>
            <w:sz w:val="24"/>
            <w:szCs w:val="24"/>
            <w:u w:val="single"/>
            <w:rtl w:val="0"/>
          </w:rPr>
          <w:t xml:space="preserve">https://www.bootdey.com/snippets/view/dashboard-border-cards#html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Lexend" w:cs="Lexend" w:eastAsia="Lexend" w:hAnsi="Lexend"/>
          <w:sz w:val="24"/>
          <w:szCs w:val="24"/>
        </w:rPr>
      </w:pPr>
      <w:hyperlink r:id="rId19">
        <w:r w:rsidDel="00000000" w:rsidR="00000000" w:rsidRPr="00000000">
          <w:rPr>
            <w:rFonts w:ascii="Lexend" w:cs="Lexend" w:eastAsia="Lexend" w:hAnsi="Lexend"/>
            <w:color w:val="1155cc"/>
            <w:sz w:val="24"/>
            <w:szCs w:val="24"/>
            <w:u w:val="single"/>
            <w:rtl w:val="0"/>
          </w:rPr>
          <w:t xml:space="preserve">https://mdbootstrap.com/docs/standard/extended/shopping-carts/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Lexend" w:cs="Lexend" w:eastAsia="Lexend" w:hAnsi="Lexend"/>
          <w:sz w:val="24"/>
          <w:szCs w:val="24"/>
        </w:rPr>
      </w:pPr>
      <w:hyperlink r:id="rId20">
        <w:r w:rsidDel="00000000" w:rsidR="00000000" w:rsidRPr="00000000">
          <w:rPr>
            <w:rFonts w:ascii="Lexend" w:cs="Lexend" w:eastAsia="Lexend" w:hAnsi="Lexend"/>
            <w:color w:val="1155cc"/>
            <w:sz w:val="24"/>
            <w:szCs w:val="24"/>
            <w:u w:val="single"/>
            <w:rtl w:val="0"/>
          </w:rPr>
          <w:t xml:space="preserve">https://blog.hubspot.es/website/como-insertar-imagen-html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Range bubble:</w:t>
      </w:r>
    </w:p>
    <w:p w:rsidR="00000000" w:rsidDel="00000000" w:rsidP="00000000" w:rsidRDefault="00000000" w:rsidRPr="00000000" w14:paraId="00000039">
      <w:pPr>
        <w:jc w:val="left"/>
        <w:rPr>
          <w:rFonts w:ascii="Lexend" w:cs="Lexend" w:eastAsia="Lexend" w:hAnsi="Lexend"/>
          <w:sz w:val="24"/>
          <w:szCs w:val="24"/>
        </w:rPr>
      </w:pPr>
      <w:hyperlink r:id="rId21">
        <w:r w:rsidDel="00000000" w:rsidR="00000000" w:rsidRPr="00000000">
          <w:rPr>
            <w:rFonts w:ascii="Lexend" w:cs="Lexend" w:eastAsia="Lexend" w:hAnsi="Lexend"/>
            <w:color w:val="1155cc"/>
            <w:sz w:val="24"/>
            <w:szCs w:val="24"/>
            <w:u w:val="single"/>
            <w:rtl w:val="0"/>
          </w:rPr>
          <w:t xml:space="preserve">https://css-tricks.com/value-bubbles-for-range-inputs/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shd w:fill="ff9900" w:val="clear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color w:val="ffffff"/>
          <w:sz w:val="24"/>
          <w:szCs w:val="24"/>
          <w:shd w:fill="ff9900" w:val="clear"/>
          <w:rtl w:val="0"/>
        </w:rPr>
        <w:t xml:space="preserve">E</w:t>
      </w: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shd w:fill="ff9900" w:val="clear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rtl w:val="0"/>
        </w:rPr>
        <w:t xml:space="preserve"> VÍDEO</w:t>
      </w: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rtl w:val="0"/>
        </w:rPr>
        <w:t xml:space="preserve"> PARA ENUMS EN THYMELEAF CON DROPDOWN ¡MUY BUENO!</w:t>
      </w:r>
    </w:p>
    <w:p w:rsidR="00000000" w:rsidDel="00000000" w:rsidP="00000000" w:rsidRDefault="00000000" w:rsidRPr="00000000" w14:paraId="0000003E">
      <w:pPr>
        <w:jc w:val="left"/>
        <w:rPr>
          <w:rFonts w:ascii="Lexend" w:cs="Lexend" w:eastAsia="Lexend" w:hAnsi="Lexend"/>
          <w:sz w:val="24"/>
          <w:szCs w:val="24"/>
        </w:rPr>
      </w:pPr>
      <w:hyperlink r:id="rId22">
        <w:r w:rsidDel="00000000" w:rsidR="00000000" w:rsidRPr="00000000">
          <w:rPr>
            <w:rFonts w:ascii="Lexend" w:cs="Lexend" w:eastAsia="Lexend" w:hAnsi="Lexend"/>
            <w:color w:val="1155cc"/>
            <w:sz w:val="24"/>
            <w:szCs w:val="24"/>
            <w:u w:val="single"/>
            <w:rtl w:val="0"/>
          </w:rPr>
          <w:t xml:space="preserve">https://www.youtube.com/watch?v=RQRU9Ru7UWA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rtl w:val="0"/>
        </w:rPr>
        <w:t xml:space="preserve">EXCEPCIÓN PARA CUANDO EL RESULTADO DE BÚSQUEDA NO CONCUERDA CON NADA:</w:t>
      </w:r>
    </w:p>
    <w:p w:rsidR="00000000" w:rsidDel="00000000" w:rsidP="00000000" w:rsidRDefault="00000000" w:rsidRPr="00000000" w14:paraId="00000044">
      <w:pPr>
        <w:jc w:val="center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Lexend" w:cs="Lexend" w:eastAsia="Lexend" w:hAnsi="Lexend"/>
          <w:b w:val="1"/>
          <w:color w:val="666666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color w:val="666666"/>
          <w:sz w:val="24"/>
          <w:szCs w:val="24"/>
          <w:rtl w:val="0"/>
        </w:rPr>
        <w:t xml:space="preserve">@ControllerAdvice </w:t>
      </w:r>
    </w:p>
    <w:p w:rsidR="00000000" w:rsidDel="00000000" w:rsidP="00000000" w:rsidRDefault="00000000" w:rsidRPr="00000000" w14:paraId="00000046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public class GlobalControllerAdvice {</w:t>
      </w:r>
    </w:p>
    <w:p w:rsidR="00000000" w:rsidDel="00000000" w:rsidP="00000000" w:rsidRDefault="00000000" w:rsidRPr="00000000" w14:paraId="00000047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color w:val="666666"/>
          <w:sz w:val="24"/>
          <w:szCs w:val="24"/>
          <w:rtl w:val="0"/>
        </w:rPr>
        <w:t xml:space="preserve">@ExceptionHandler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 (ProductoNotFoundException.class)</w:t>
      </w:r>
    </w:p>
    <w:p w:rsidR="00000000" w:rsidDel="00000000" w:rsidP="00000000" w:rsidRDefault="00000000" w:rsidRPr="00000000" w14:paraId="00000049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public ModalAndView handleProductoNotFoundException(ProductoNotFoundException ex){</w:t>
      </w:r>
    </w:p>
    <w:p w:rsidR="00000000" w:rsidDel="00000000" w:rsidP="00000000" w:rsidRDefault="00000000" w:rsidRPr="00000000" w14:paraId="0000004A">
      <w:pPr>
        <w:ind w:left="720" w:firstLine="0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ModelAndView modelView = new ModelAndView();</w:t>
      </w:r>
    </w:p>
    <w:p w:rsidR="00000000" w:rsidDel="00000000" w:rsidP="00000000" w:rsidRDefault="00000000" w:rsidRPr="00000000" w14:paraId="0000004B">
      <w:pPr>
        <w:ind w:left="720" w:firstLine="0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modalView.addObject(“message”, ex.getMessage());</w:t>
      </w:r>
    </w:p>
    <w:p w:rsidR="00000000" w:rsidDel="00000000" w:rsidP="00000000" w:rsidRDefault="00000000" w:rsidRPr="00000000" w14:paraId="0000004C">
      <w:pPr>
        <w:ind w:left="720" w:firstLine="0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modalView.setViewName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(“empty-list”);</w:t>
      </w:r>
    </w:p>
    <w:p w:rsidR="00000000" w:rsidDel="00000000" w:rsidP="00000000" w:rsidRDefault="00000000" w:rsidRPr="00000000" w14:paraId="0000004D">
      <w:pPr>
        <w:ind w:left="720" w:firstLine="0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return modalView;</w:t>
      </w:r>
    </w:p>
    <w:p w:rsidR="00000000" w:rsidDel="00000000" w:rsidP="00000000" w:rsidRDefault="00000000" w:rsidRPr="00000000" w14:paraId="0000004E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F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rtl w:val="0"/>
        </w:rPr>
        <w:t xml:space="preserve">BUSCAR: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&lt;form 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action th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:action=”@{/list}” </w:t>
      </w:r>
      <w:r w:rsidDel="00000000" w:rsidR="00000000" w:rsidRPr="00000000">
        <w:rPr>
          <w:rFonts w:ascii="Lexend" w:cs="Lexend" w:eastAsia="Lexend" w:hAnsi="Lexend"/>
          <w:b w:val="1"/>
          <w:color w:val="cc0000"/>
          <w:sz w:val="24"/>
          <w:szCs w:val="24"/>
          <w:rtl w:val="0"/>
        </w:rPr>
        <w:t xml:space="preserve">Method=”GET”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&gt; CUIDADO, ES UN GET NO UN POST.</w:t>
      </w:r>
    </w:p>
    <w:p w:rsidR="00000000" w:rsidDel="00000000" w:rsidP="00000000" w:rsidRDefault="00000000" w:rsidRPr="00000000" w14:paraId="00000052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&lt;input type=”text” name=”search” th:value=”${param.search}”  placeholder=”Buscar por nombre”/&gt;</w:t>
      </w:r>
    </w:p>
    <w:p w:rsidR="00000000" w:rsidDel="00000000" w:rsidP="00000000" w:rsidRDefault="00000000" w:rsidRPr="00000000" w14:paraId="00000054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&lt;Incluye aquí abajo el botón de búsqueda&gt;</w:t>
      </w:r>
    </w:p>
    <w:p w:rsidR="00000000" w:rsidDel="00000000" w:rsidP="00000000" w:rsidRDefault="00000000" w:rsidRPr="00000000" w14:paraId="00000055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&lt;/form&gt;</w:t>
      </w:r>
    </w:p>
    <w:p w:rsidR="00000000" w:rsidDel="00000000" w:rsidP="00000000" w:rsidRDefault="00000000" w:rsidRPr="00000000" w14:paraId="00000056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sz w:val="24"/>
          <w:szCs w:val="24"/>
          <w:rtl w:val="0"/>
        </w:rPr>
        <w:t xml:space="preserve">EN EL REPOSITORIO:</w:t>
      </w:r>
    </w:p>
    <w:p w:rsidR="00000000" w:rsidDel="00000000" w:rsidP="00000000" w:rsidRDefault="00000000" w:rsidRPr="00000000" w14:paraId="00000059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List&lt;Producto&gt; 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findByNombreContainsIgnoreCaseOrDescipcionContains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cadenaDeBusqueda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cadenaDeBusqueda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5A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public List&lt;Producto&gt; buscar(String 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cadenaDeBusqueda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){</w:t>
      </w:r>
    </w:p>
    <w:p w:rsidR="00000000" w:rsidDel="00000000" w:rsidP="00000000" w:rsidRDefault="00000000" w:rsidRPr="00000000" w14:paraId="0000005C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List&lt;Producto&gt; result = 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this.repository.findByNombreContainsIgnoreCaseOrDescipcionContains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cadenaDeBusqueda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cadenaDeBusqueda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5E">
      <w:pPr>
        <w:jc w:val="left"/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exend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blog.hubspot.es/website/como-insertar-imagen-html" TargetMode="External"/><Relationship Id="rId11" Type="http://schemas.openxmlformats.org/officeDocument/2006/relationships/image" Target="media/image3.png"/><Relationship Id="rId22" Type="http://schemas.openxmlformats.org/officeDocument/2006/relationships/hyperlink" Target="https://www.youtube.com/watch?v=RQRU9Ru7UWA" TargetMode="External"/><Relationship Id="rId10" Type="http://schemas.openxmlformats.org/officeDocument/2006/relationships/image" Target="media/image4.png"/><Relationship Id="rId21" Type="http://schemas.openxmlformats.org/officeDocument/2006/relationships/hyperlink" Target="https://css-tricks.com/value-bubbles-for-range-inputs/" TargetMode="External"/><Relationship Id="rId13" Type="http://schemas.openxmlformats.org/officeDocument/2006/relationships/image" Target="media/image7.jp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.png"/><Relationship Id="rId14" Type="http://schemas.openxmlformats.org/officeDocument/2006/relationships/image" Target="media/image9.jpg"/><Relationship Id="rId17" Type="http://schemas.openxmlformats.org/officeDocument/2006/relationships/hyperlink" Target="https://create.piktochart.com/teams/31063339/dashboard" TargetMode="External"/><Relationship Id="rId16" Type="http://schemas.openxmlformats.org/officeDocument/2006/relationships/hyperlink" Target="https://mdbootstrap.com/docs/standard/navigation/footer/examples-and-customization/" TargetMode="External"/><Relationship Id="rId5" Type="http://schemas.openxmlformats.org/officeDocument/2006/relationships/styles" Target="styles.xml"/><Relationship Id="rId19" Type="http://schemas.openxmlformats.org/officeDocument/2006/relationships/hyperlink" Target="https://mdbootstrap.com/docs/standard/extended/shopping-carts/" TargetMode="External"/><Relationship Id="rId6" Type="http://schemas.openxmlformats.org/officeDocument/2006/relationships/hyperlink" Target="https://www.google.com/search?q=paginas+web+tienda+manga&amp;sca_esv=cdc18846ebd0314a&amp;ei=BST8ZZDJGNOikdUPp92AYA&amp;ved=0ahUKEwjQ343lqYWFAxVTUaQEHacuAAwQ4dUDCBA&amp;uact=5&amp;oq=paginas+web+tienda+manga&amp;gs_lp=Egxnd3Mtd2l6LXNlcnAiGHBhZ2luYXMgd2ViIHRpZW5kYSBtYW5nYTIIECEYoAEYwwQyCBAhGKABGMMEMggQIRigARjDBEidE1DKBliIEXABeAGQAQCYAXWgAfoFqgEDMS42uAEDyAEA-AEBmAIIoAKbBsICChAAGEcY1gQYsAPCAggQABgIGB4YDcICChAAGAgYHhgNGA_CAgoQIRgKGKABGMMEmAMAiAYBkAYIkgcDMS43oAe4GA&amp;sclient=gws-wiz-serp&amp;safe=active&amp;ssui=on" TargetMode="External"/><Relationship Id="rId18" Type="http://schemas.openxmlformats.org/officeDocument/2006/relationships/hyperlink" Target="https://www.bootdey.com/snippets/view/dashboard-border-cards#html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Lexend-regular.ttf"/><Relationship Id="rId6" Type="http://schemas.openxmlformats.org/officeDocument/2006/relationships/font" Target="fonts/Lexen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